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1E1B3" w14:textId="257CA9B6" w:rsidR="004B2F4D" w:rsidRDefault="00AC3A11">
      <w:pPr>
        <w:pStyle w:val="StandardWeb"/>
        <w:spacing w:before="280" w:after="280"/>
      </w:pPr>
      <w:r>
        <w:rPr>
          <w:rFonts w:ascii="Arial" w:hAnsi="Arial" w:cs="Arial"/>
        </w:rPr>
        <w:t>Industrijska strojarska škola objavljuje </w:t>
      </w:r>
      <w:r>
        <w:rPr>
          <w:rStyle w:val="Naglaeno"/>
          <w:rFonts w:ascii="Arial" w:hAnsi="Arial" w:cs="Arial"/>
          <w:b w:val="0"/>
          <w:bCs w:val="0"/>
        </w:rPr>
        <w:t xml:space="preserve">javni poziv za </w:t>
      </w:r>
      <w:r w:rsidR="001F589C">
        <w:rPr>
          <w:rStyle w:val="Naglaeno"/>
          <w:rFonts w:ascii="Arial" w:hAnsi="Arial" w:cs="Arial"/>
          <w:b w:val="0"/>
          <w:bCs w:val="0"/>
        </w:rPr>
        <w:t>šestodnevno</w:t>
      </w:r>
      <w:r>
        <w:rPr>
          <w:rStyle w:val="Naglaeno"/>
          <w:rFonts w:ascii="Arial" w:hAnsi="Arial" w:cs="Arial"/>
          <w:b w:val="0"/>
          <w:bCs w:val="0"/>
        </w:rPr>
        <w:t xml:space="preserve"> putovanje za učenike naše škole u </w:t>
      </w:r>
      <w:r w:rsidR="001F589C">
        <w:rPr>
          <w:rStyle w:val="Naglaeno"/>
          <w:rFonts w:ascii="Arial" w:hAnsi="Arial" w:cs="Arial"/>
          <w:b w:val="0"/>
          <w:bCs w:val="0"/>
        </w:rPr>
        <w:t>Crnu Goru</w:t>
      </w:r>
      <w:r>
        <w:rPr>
          <w:rStyle w:val="Naglaeno"/>
          <w:rFonts w:ascii="Arial" w:hAnsi="Arial" w:cs="Arial"/>
          <w:b w:val="0"/>
          <w:bCs w:val="0"/>
        </w:rPr>
        <w:t>.</w:t>
      </w:r>
    </w:p>
    <w:p w14:paraId="0851E1B4" w14:textId="313A347F" w:rsidR="004B2F4D" w:rsidRDefault="00AC3A11" w:rsidP="00A135B6">
      <w:pPr>
        <w:pStyle w:val="StandardWeb"/>
        <w:spacing w:before="100" w:after="100"/>
        <w:rPr>
          <w:rFonts w:ascii="Arial" w:hAnsi="Arial"/>
        </w:rPr>
      </w:pPr>
      <w:r>
        <w:rPr>
          <w:rFonts w:ascii="Arial" w:hAnsi="Arial"/>
        </w:rPr>
        <w:t xml:space="preserve">Temeljem članka 13. Pravilnika o izvođenju izleta, ekskurzija i drugih odgojno-obrazovnih aktivnosti izvan škole (Narodne novine, broj 67/14) i Zapisnika Povjerenstva za provedbu javnog poziva i izbor najpovoljnije ponude za izvan učioničku nastavu </w:t>
      </w:r>
      <w:r w:rsidR="008F72A3">
        <w:rPr>
          <w:rFonts w:ascii="Arial" w:hAnsi="Arial"/>
        </w:rPr>
        <w:t xml:space="preserve">drugih </w:t>
      </w:r>
      <w:r w:rsidR="009A4D7E">
        <w:rPr>
          <w:rFonts w:ascii="Arial" w:hAnsi="Arial"/>
        </w:rPr>
        <w:t xml:space="preserve">razreda </w:t>
      </w:r>
      <w:r>
        <w:rPr>
          <w:rFonts w:ascii="Arial" w:hAnsi="Arial"/>
        </w:rPr>
        <w:t xml:space="preserve">na sastanku Povjerenstva održanom </w:t>
      </w:r>
      <w:r w:rsidR="001F589C">
        <w:rPr>
          <w:rFonts w:ascii="Arial" w:hAnsi="Arial"/>
        </w:rPr>
        <w:t>22</w:t>
      </w:r>
      <w:r>
        <w:rPr>
          <w:rFonts w:ascii="Arial" w:hAnsi="Arial"/>
        </w:rPr>
        <w:t xml:space="preserve">. </w:t>
      </w:r>
      <w:r w:rsidR="001F589C">
        <w:rPr>
          <w:rFonts w:ascii="Arial" w:hAnsi="Arial"/>
        </w:rPr>
        <w:t>kolovoza</w:t>
      </w:r>
      <w:r>
        <w:rPr>
          <w:rFonts w:ascii="Arial" w:hAnsi="Arial"/>
        </w:rPr>
        <w:t xml:space="preserve"> 202</w:t>
      </w:r>
      <w:r w:rsidR="009A4D7E">
        <w:rPr>
          <w:rFonts w:ascii="Arial" w:hAnsi="Arial"/>
        </w:rPr>
        <w:t>4</w:t>
      </w:r>
      <w:r>
        <w:rPr>
          <w:rFonts w:ascii="Arial" w:hAnsi="Arial"/>
        </w:rPr>
        <w:t xml:space="preserve">. u </w:t>
      </w:r>
      <w:r w:rsidR="001F589C">
        <w:rPr>
          <w:rFonts w:ascii="Arial" w:hAnsi="Arial"/>
        </w:rPr>
        <w:t>9</w:t>
      </w:r>
      <w:r>
        <w:rPr>
          <w:rFonts w:ascii="Arial" w:hAnsi="Arial"/>
        </w:rPr>
        <w:t>.</w:t>
      </w:r>
      <w:r w:rsidR="00EF4BE5">
        <w:rPr>
          <w:rFonts w:ascii="Arial" w:hAnsi="Arial"/>
        </w:rPr>
        <w:t>0</w:t>
      </w:r>
      <w:r>
        <w:rPr>
          <w:rFonts w:ascii="Arial" w:hAnsi="Arial"/>
        </w:rPr>
        <w:t xml:space="preserve">0 sati, Industrijska strojarska škola objavljuje javni poziv za školsku ekskurziju u </w:t>
      </w:r>
      <w:r w:rsidR="001F589C">
        <w:rPr>
          <w:rFonts w:ascii="Arial" w:hAnsi="Arial"/>
        </w:rPr>
        <w:t>Crnu Goru</w:t>
      </w:r>
      <w:r>
        <w:rPr>
          <w:rFonts w:ascii="Arial" w:hAnsi="Arial"/>
        </w:rPr>
        <w:t>.</w:t>
      </w:r>
    </w:p>
    <w:p w14:paraId="0851E1B6" w14:textId="2059DF10" w:rsidR="004B2F4D" w:rsidRPr="00E047D1" w:rsidRDefault="00E047D1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 xml:space="preserve">Ponuditelji su obvezatni dostaviti ponude u zatvorenoj omotnici s naznakom ''Javni poziv - ne otvaraj'' - Broj ponude </w:t>
      </w:r>
      <w:r w:rsidR="001F589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/24. </w:t>
      </w:r>
      <w:r w:rsidR="00AC3A11" w:rsidRPr="00EA2289">
        <w:rPr>
          <w:rFonts w:ascii="Arial" w:hAnsi="Arial" w:cs="Arial"/>
        </w:rPr>
        <w:t xml:space="preserve">Rok za dostavu ponuda </w:t>
      </w:r>
      <w:r w:rsidR="00A6451F">
        <w:rPr>
          <w:rFonts w:ascii="Arial" w:hAnsi="Arial" w:cs="Arial"/>
        </w:rPr>
        <w:t>isključivo poš</w:t>
      </w:r>
      <w:r w:rsidR="009711E2">
        <w:rPr>
          <w:rFonts w:ascii="Arial" w:hAnsi="Arial" w:cs="Arial"/>
        </w:rPr>
        <w:t>tom na adresu Ško</w:t>
      </w:r>
      <w:r w:rsidR="00820A08">
        <w:rPr>
          <w:rFonts w:ascii="Arial" w:hAnsi="Arial" w:cs="Arial"/>
        </w:rPr>
        <w:t>l</w:t>
      </w:r>
      <w:r w:rsidR="009711E2">
        <w:rPr>
          <w:rFonts w:ascii="Arial" w:hAnsi="Arial" w:cs="Arial"/>
        </w:rPr>
        <w:t xml:space="preserve">e </w:t>
      </w:r>
      <w:r w:rsidR="00AC3A11" w:rsidRPr="00EA2289">
        <w:rPr>
          <w:rFonts w:ascii="Arial" w:hAnsi="Arial" w:cs="Arial"/>
        </w:rPr>
        <w:t xml:space="preserve">je </w:t>
      </w:r>
      <w:r w:rsidR="001F589C">
        <w:rPr>
          <w:rFonts w:ascii="Arial" w:hAnsi="Arial" w:cs="Arial"/>
        </w:rPr>
        <w:t>4</w:t>
      </w:r>
      <w:r w:rsidR="00AC3A11" w:rsidRPr="00EA2289">
        <w:rPr>
          <w:rFonts w:ascii="Arial" w:hAnsi="Arial" w:cs="Arial"/>
        </w:rPr>
        <w:t xml:space="preserve">. </w:t>
      </w:r>
      <w:r w:rsidR="001F589C">
        <w:rPr>
          <w:rFonts w:ascii="Arial" w:hAnsi="Arial" w:cs="Arial"/>
        </w:rPr>
        <w:t>rujna</w:t>
      </w:r>
      <w:r w:rsidR="00AC3A11" w:rsidRPr="00EA2289">
        <w:rPr>
          <w:rFonts w:ascii="Arial" w:hAnsi="Arial" w:cs="Arial"/>
        </w:rPr>
        <w:t xml:space="preserve"> 202</w:t>
      </w:r>
      <w:r w:rsidR="009A4D7E" w:rsidRPr="00EA2289">
        <w:rPr>
          <w:rFonts w:ascii="Arial" w:hAnsi="Arial" w:cs="Arial"/>
        </w:rPr>
        <w:t>4</w:t>
      </w:r>
      <w:r w:rsidR="00AC3A11" w:rsidRPr="00EA2289">
        <w:rPr>
          <w:rFonts w:ascii="Arial" w:hAnsi="Arial" w:cs="Arial"/>
        </w:rPr>
        <w:t>. godine do ponoći, tj. 23:59 sati.</w:t>
      </w:r>
    </w:p>
    <w:p w14:paraId="0851E1B7" w14:textId="7789D59F" w:rsidR="004B2F4D" w:rsidRDefault="00AC3A11" w:rsidP="002D0127">
      <w:pPr>
        <w:pStyle w:val="StandardWeb"/>
        <w:spacing w:before="100" w:after="100"/>
        <w:rPr>
          <w:rFonts w:ascii="Arial" w:hAnsi="Arial"/>
        </w:rPr>
      </w:pPr>
      <w:r>
        <w:rPr>
          <w:rFonts w:ascii="Arial" w:hAnsi="Arial"/>
        </w:rPr>
        <w:t>             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F72A3">
        <w:rPr>
          <w:rFonts w:ascii="Arial" w:hAnsi="Arial"/>
        </w:rPr>
        <w:t xml:space="preserve">          </w:t>
      </w:r>
      <w:r>
        <w:rPr>
          <w:rFonts w:ascii="Arial" w:hAnsi="Arial"/>
        </w:rPr>
        <w:t xml:space="preserve">  Predsjednik </w:t>
      </w:r>
      <w:r w:rsidR="009A4D7E">
        <w:rPr>
          <w:rFonts w:ascii="Arial" w:hAnsi="Arial"/>
        </w:rPr>
        <w:t>p</w:t>
      </w:r>
      <w:r>
        <w:rPr>
          <w:rFonts w:ascii="Arial" w:hAnsi="Arial"/>
        </w:rPr>
        <w:t xml:space="preserve">ovjerenstva: </w:t>
      </w:r>
      <w:r w:rsidR="00743F93">
        <w:rPr>
          <w:rFonts w:ascii="Arial" w:hAnsi="Arial"/>
        </w:rPr>
        <w:t>Mate Sabol</w:t>
      </w:r>
      <w:r>
        <w:rPr>
          <w:rFonts w:ascii="Arial" w:hAnsi="Arial"/>
        </w:rPr>
        <w:t>    </w:t>
      </w:r>
    </w:p>
    <w:p w14:paraId="0851E1B8" w14:textId="77777777" w:rsidR="004B2F4D" w:rsidRDefault="00AC3A11">
      <w:pPr>
        <w:pStyle w:val="StandardWeb"/>
        <w:rPr>
          <w:rFonts w:ascii="Arial" w:hAnsi="Arial"/>
        </w:rPr>
      </w:pPr>
      <w:r>
        <w:rPr>
          <w:rFonts w:ascii="Arial" w:hAnsi="Arial"/>
        </w:rPr>
        <w:t>                    </w:t>
      </w:r>
    </w:p>
    <w:p w14:paraId="0851E1CC" w14:textId="77777777" w:rsidR="004B2F4D" w:rsidRDefault="004B2F4D">
      <w:pPr>
        <w:pStyle w:val="StandardWeb"/>
        <w:spacing w:before="280" w:after="280"/>
        <w:rPr>
          <w:rFonts w:ascii="Arial" w:hAnsi="Arial"/>
        </w:rPr>
      </w:pPr>
    </w:p>
    <w:sectPr w:rsidR="004B2F4D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4D"/>
    <w:rsid w:val="00027FD8"/>
    <w:rsid w:val="001F589C"/>
    <w:rsid w:val="002B6300"/>
    <w:rsid w:val="002D0127"/>
    <w:rsid w:val="00462B2B"/>
    <w:rsid w:val="004B2F4D"/>
    <w:rsid w:val="00580EE4"/>
    <w:rsid w:val="006304D1"/>
    <w:rsid w:val="00682A05"/>
    <w:rsid w:val="00743F93"/>
    <w:rsid w:val="00820A08"/>
    <w:rsid w:val="008F72A3"/>
    <w:rsid w:val="009711E2"/>
    <w:rsid w:val="009A4D7E"/>
    <w:rsid w:val="009B12D8"/>
    <w:rsid w:val="00A135B6"/>
    <w:rsid w:val="00A6451F"/>
    <w:rsid w:val="00AC3A11"/>
    <w:rsid w:val="00B929BA"/>
    <w:rsid w:val="00D317AA"/>
    <w:rsid w:val="00E047D1"/>
    <w:rsid w:val="00EA2289"/>
    <w:rsid w:val="00EE684A"/>
    <w:rsid w:val="00E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E1B3"/>
  <w15:docId w15:val="{4DD72F6E-FFF6-40CE-B1B4-0DAE5021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80360C"/>
    <w:rPr>
      <w:b/>
      <w:bCs/>
    </w:rPr>
  </w:style>
  <w:style w:type="character" w:customStyle="1" w:styleId="Isticanje">
    <w:name w:val="Isticanje"/>
    <w:basedOn w:val="Zadanifontodlomka"/>
    <w:uiPriority w:val="20"/>
    <w:qFormat/>
    <w:rsid w:val="0080360C"/>
    <w:rPr>
      <w:i/>
      <w:iCs/>
    </w:rPr>
  </w:style>
  <w:style w:type="character" w:customStyle="1" w:styleId="Internetskapoveznica">
    <w:name w:val="Internetska poveznica"/>
    <w:basedOn w:val="Zadanifontodlomka"/>
    <w:uiPriority w:val="99"/>
    <w:semiHidden/>
    <w:unhideWhenUsed/>
    <w:rsid w:val="0080360C"/>
    <w:rPr>
      <w:color w:val="0000FF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StandardWeb">
    <w:name w:val="Normal (Web)"/>
    <w:basedOn w:val="Normal"/>
    <w:uiPriority w:val="99"/>
    <w:semiHidden/>
    <w:unhideWhenUsed/>
    <w:qFormat/>
    <w:rsid w:val="008036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6D4CE-F3D9-42D1-9C74-5A98E69C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dc:description/>
  <cp:lastModifiedBy>Mate Sabol</cp:lastModifiedBy>
  <cp:revision>45</cp:revision>
  <dcterms:created xsi:type="dcterms:W3CDTF">2019-12-19T09:14:00Z</dcterms:created>
  <dcterms:modified xsi:type="dcterms:W3CDTF">2024-08-21T05:39:00Z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